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A22BF" w14:textId="77777777" w:rsidR="00772811" w:rsidRPr="00F12352" w:rsidRDefault="00772811" w:rsidP="00772811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Hlk153957449"/>
      <w:r w:rsidRPr="00F123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Letter of Delegation of </w:t>
      </w:r>
      <w:proofErr w:type="spellStart"/>
      <w:r w:rsidRPr="00F123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Authorisation</w:t>
      </w:r>
      <w:proofErr w:type="spellEnd"/>
      <w:r w:rsidRPr="00F123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for</w:t>
      </w:r>
    </w:p>
    <w:p w14:paraId="00D401D6" w14:textId="77777777" w:rsidR="00772811" w:rsidRPr="00F12352" w:rsidRDefault="00772811" w:rsidP="00772811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2352">
        <w:rPr>
          <w:rFonts w:ascii="TH SarabunPSK Bold" w:hAnsi="TH SarabunPSK Bold" w:cs="TH SarabunPSK"/>
          <w:b/>
          <w:bCs/>
          <w:color w:val="000000" w:themeColor="text1"/>
          <w:spacing w:val="-6"/>
          <w:sz w:val="32"/>
          <w:szCs w:val="32"/>
          <w:lang w:val="en-GB" w:eastAsia="en-GB"/>
        </w:rPr>
        <w:t>Foreign Air Operator with Permission for Conducting Commercial Air Transport into or from</w:t>
      </w:r>
      <w:r w:rsidRPr="00F12352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 w:eastAsia="en-GB"/>
        </w:rPr>
        <w:t xml:space="preserve"> </w:t>
      </w:r>
      <w:r w:rsidRPr="00F12352">
        <w:rPr>
          <w:rFonts w:ascii="TH SarabunPSK Bold" w:hAnsi="TH SarabunPSK Bold" w:cs="TH SarabunPSK"/>
          <w:b/>
          <w:bCs/>
          <w:color w:val="000000" w:themeColor="text1"/>
          <w:spacing w:val="-6"/>
          <w:sz w:val="32"/>
          <w:szCs w:val="32"/>
          <w:lang w:val="en-GB" w:eastAsia="en-GB"/>
        </w:rPr>
        <w:t xml:space="preserve">the Kingdom of Thailand (FAOP) and </w:t>
      </w:r>
      <w:r w:rsidRPr="00F12352">
        <w:rPr>
          <w:rFonts w:ascii="TH SarabunPSK Bold" w:hAnsi="TH SarabunPSK Bold" w:cs="TH SarabunPSK"/>
          <w:b/>
          <w:bCs/>
          <w:color w:val="000000" w:themeColor="text1"/>
          <w:spacing w:val="-6"/>
          <w:sz w:val="32"/>
          <w:szCs w:val="32"/>
          <w:lang w:eastAsia="en-GB"/>
        </w:rPr>
        <w:t xml:space="preserve">Foreign Aircraft Operator Security </w:t>
      </w:r>
      <w:proofErr w:type="spellStart"/>
      <w:r w:rsidRPr="00F12352">
        <w:rPr>
          <w:rFonts w:ascii="TH SarabunPSK Bold" w:hAnsi="TH SarabunPSK Bold" w:cs="TH SarabunPSK"/>
          <w:b/>
          <w:bCs/>
          <w:color w:val="000000" w:themeColor="text1"/>
          <w:spacing w:val="-6"/>
          <w:sz w:val="32"/>
          <w:szCs w:val="32"/>
          <w:lang w:eastAsia="en-GB"/>
        </w:rPr>
        <w:t>Programme</w:t>
      </w:r>
      <w:proofErr w:type="spellEnd"/>
      <w:r w:rsidRPr="00F12352">
        <w:rPr>
          <w:rFonts w:ascii="TH SarabunPSK Bold" w:hAnsi="TH SarabunPSK Bold" w:cs="TH SarabunPSK"/>
          <w:b/>
          <w:bCs/>
          <w:color w:val="000000" w:themeColor="text1"/>
          <w:spacing w:val="-6"/>
          <w:sz w:val="32"/>
          <w:szCs w:val="32"/>
          <w:lang w:eastAsia="en-GB"/>
        </w:rPr>
        <w:t xml:space="preserve"> (FAOSP)</w:t>
      </w:r>
      <w:r w:rsidRPr="00F12352">
        <w:rPr>
          <w:rFonts w:ascii="TH SarabunPSK Bold" w:hAnsi="TH SarabunPSK Bold" w:cs="TH SarabunPSK"/>
          <w:b/>
          <w:bCs/>
          <w:color w:val="000000" w:themeColor="text1"/>
          <w:spacing w:val="-6"/>
          <w:sz w:val="32"/>
          <w:szCs w:val="32"/>
        </w:rPr>
        <w:t xml:space="preserve"> </w:t>
      </w:r>
      <w:r w:rsidRPr="00F123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/>
        <w:t>The Civil Aviation Authority of Thailand (CAAT)</w:t>
      </w:r>
    </w:p>
    <w:bookmarkEnd w:id="0"/>
    <w:p w14:paraId="28BEB813" w14:textId="77777777" w:rsidR="005645DC" w:rsidRPr="00F12352" w:rsidRDefault="005645DC" w:rsidP="005645D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TableGrid"/>
        <w:tblW w:w="10710" w:type="dxa"/>
        <w:tblInd w:w="-998" w:type="dxa"/>
        <w:tblLook w:val="04A0" w:firstRow="1" w:lastRow="0" w:firstColumn="1" w:lastColumn="0" w:noHBand="0" w:noVBand="1"/>
      </w:tblPr>
      <w:tblGrid>
        <w:gridCol w:w="554"/>
        <w:gridCol w:w="1736"/>
        <w:gridCol w:w="1417"/>
        <w:gridCol w:w="894"/>
        <w:gridCol w:w="111"/>
        <w:gridCol w:w="226"/>
        <w:gridCol w:w="1388"/>
        <w:gridCol w:w="573"/>
        <w:gridCol w:w="651"/>
        <w:gridCol w:w="219"/>
        <w:gridCol w:w="1165"/>
        <w:gridCol w:w="1776"/>
      </w:tblGrid>
      <w:tr w:rsidR="00F12352" w:rsidRPr="00F12352" w14:paraId="36E52880" w14:textId="77777777" w:rsidTr="001A7EB6">
        <w:trPr>
          <w:trHeight w:val="569"/>
        </w:trPr>
        <w:tc>
          <w:tcPr>
            <w:tcW w:w="4601" w:type="dxa"/>
            <w:gridSpan w:val="4"/>
            <w:vMerge w:val="restart"/>
            <w:vAlign w:val="center"/>
          </w:tcPr>
          <w:p w14:paraId="37A869EC" w14:textId="54177885" w:rsidR="005645DC" w:rsidRPr="00F12352" w:rsidRDefault="005645DC" w:rsidP="006F7C52">
            <w:pPr>
              <w:jc w:val="center"/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F12352">
              <w:rPr>
                <w:rFonts w:cs="Times New Roman"/>
                <w:color w:val="000000" w:themeColor="text1"/>
                <w:sz w:val="32"/>
                <w:szCs w:val="32"/>
              </w:rPr>
              <w:t>I</w:t>
            </w:r>
          </w:p>
        </w:tc>
        <w:tc>
          <w:tcPr>
            <w:tcW w:w="6109" w:type="dxa"/>
            <w:gridSpan w:val="8"/>
          </w:tcPr>
          <w:p w14:paraId="04E095F2" w14:textId="77777777" w:rsidR="005645DC" w:rsidRPr="00F12352" w:rsidRDefault="005645DC" w:rsidP="006F7C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12352" w:rsidRPr="00F12352" w14:paraId="73383125" w14:textId="77777777" w:rsidTr="001A7EB6">
        <w:tc>
          <w:tcPr>
            <w:tcW w:w="4601" w:type="dxa"/>
            <w:gridSpan w:val="4"/>
            <w:vMerge/>
          </w:tcPr>
          <w:p w14:paraId="104F8A33" w14:textId="77777777" w:rsidR="005645DC" w:rsidRPr="00F12352" w:rsidRDefault="005645DC" w:rsidP="006F7C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9" w:type="dxa"/>
            <w:gridSpan w:val="8"/>
          </w:tcPr>
          <w:p w14:paraId="567575E2" w14:textId="0C6612B3" w:rsidR="005645DC" w:rsidRPr="00F12352" w:rsidRDefault="00772811" w:rsidP="006F7C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Given Name / Surname of the </w:t>
            </w:r>
            <w:proofErr w:type="spellStart"/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Authoriser</w:t>
            </w:r>
            <w:proofErr w:type="spellEnd"/>
          </w:p>
        </w:tc>
      </w:tr>
      <w:tr w:rsidR="00F12352" w:rsidRPr="00F12352" w14:paraId="666ACAF5" w14:textId="77777777" w:rsidTr="001A7EB6">
        <w:tc>
          <w:tcPr>
            <w:tcW w:w="4601" w:type="dxa"/>
            <w:gridSpan w:val="4"/>
          </w:tcPr>
          <w:p w14:paraId="4DC254AC" w14:textId="33A186BD" w:rsidR="005645DC" w:rsidRPr="00F12352" w:rsidRDefault="005645DC" w:rsidP="006F7C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Position</w:t>
            </w:r>
            <w:r w:rsidR="00B914A4" w:rsidRPr="00F123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</w:tc>
        <w:tc>
          <w:tcPr>
            <w:tcW w:w="6109" w:type="dxa"/>
            <w:gridSpan w:val="8"/>
          </w:tcPr>
          <w:p w14:paraId="33372A9E" w14:textId="77777777" w:rsidR="005645DC" w:rsidRPr="00F12352" w:rsidRDefault="005645DC" w:rsidP="006F7C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F12352" w:rsidRPr="00F12352" w14:paraId="489D0674" w14:textId="77777777" w:rsidTr="001A7EB6">
        <w:tc>
          <w:tcPr>
            <w:tcW w:w="4601" w:type="dxa"/>
            <w:gridSpan w:val="4"/>
          </w:tcPr>
          <w:p w14:paraId="29F917DC" w14:textId="56BAC944" w:rsidR="005645DC" w:rsidRPr="00F12352" w:rsidRDefault="005645DC" w:rsidP="006F7C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Air Operator Name</w:t>
            </w:r>
            <w:r w:rsidR="00B914A4" w:rsidRPr="00F123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</w:tc>
        <w:tc>
          <w:tcPr>
            <w:tcW w:w="6109" w:type="dxa"/>
            <w:gridSpan w:val="8"/>
          </w:tcPr>
          <w:p w14:paraId="54151A41" w14:textId="77777777" w:rsidR="005645DC" w:rsidRPr="00F12352" w:rsidRDefault="005645DC" w:rsidP="006F7C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12352" w:rsidRPr="00F12352" w14:paraId="275082C2" w14:textId="77777777" w:rsidTr="001A7EB6">
        <w:trPr>
          <w:trHeight w:val="433"/>
        </w:trPr>
        <w:tc>
          <w:tcPr>
            <w:tcW w:w="4601" w:type="dxa"/>
            <w:gridSpan w:val="4"/>
            <w:vMerge w:val="restart"/>
            <w:vAlign w:val="center"/>
          </w:tcPr>
          <w:p w14:paraId="4B0D7DFC" w14:textId="1E526482" w:rsidR="005645DC" w:rsidRPr="00F12352" w:rsidRDefault="00085994" w:rsidP="006F7C5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 declare that my business type is:</w:t>
            </w:r>
          </w:p>
        </w:tc>
        <w:tc>
          <w:tcPr>
            <w:tcW w:w="6109" w:type="dxa"/>
            <w:gridSpan w:val="8"/>
            <w:vAlign w:val="center"/>
          </w:tcPr>
          <w:p w14:paraId="5FA71153" w14:textId="2E7AF4A0" w:rsidR="005645DC" w:rsidRPr="00F12352" w:rsidRDefault="005645DC" w:rsidP="00C6715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12352">
              <w:rPr>
                <w:rFonts w:ascii="TH SarabunPSK" w:eastAsiaTheme="minorHAnsi" w:hAnsi="TH SarabunPSK" w:cs="TH SarabunPSK"/>
                <w:color w:val="000000" w:themeColor="text1"/>
                <w:sz w:val="48"/>
                <w:szCs w:val="48"/>
              </w:rPr>
              <w:object w:dxaOrig="1440" w:dyaOrig="1440" w14:anchorId="71CC54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19.9pt;height:18.4pt" o:ole="">
                  <v:imagedata r:id="rId8" o:title=""/>
                </v:shape>
                <w:control r:id="rId9" w:name="DefaultOcxName" w:shapeid="_x0000_i1050"/>
              </w:object>
            </w:r>
            <w:r w:rsidR="00772811"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New Scheduled/</w:t>
            </w:r>
            <w:proofErr w:type="spellStart"/>
            <w:r w:rsidR="00772811"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Codesharing</w:t>
            </w:r>
            <w:proofErr w:type="spellEnd"/>
            <w:r w:rsidR="00772811"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Foreign Air Operator</w:t>
            </w:r>
          </w:p>
        </w:tc>
      </w:tr>
      <w:tr w:rsidR="00F12352" w:rsidRPr="00F12352" w14:paraId="78DD2E64" w14:textId="77777777" w:rsidTr="001A7EB6">
        <w:tc>
          <w:tcPr>
            <w:tcW w:w="4601" w:type="dxa"/>
            <w:gridSpan w:val="4"/>
            <w:vMerge/>
          </w:tcPr>
          <w:p w14:paraId="56B50BA4" w14:textId="77777777" w:rsidR="005645DC" w:rsidRPr="00F12352" w:rsidRDefault="005645DC" w:rsidP="006F7C5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09" w:type="dxa"/>
            <w:gridSpan w:val="8"/>
            <w:vAlign w:val="center"/>
          </w:tcPr>
          <w:p w14:paraId="5C589143" w14:textId="31DC6880" w:rsidR="00844C60" w:rsidRPr="00F12352" w:rsidRDefault="005645DC" w:rsidP="00844C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 w:eastAsia="en-GB"/>
              </w:rPr>
            </w:pPr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12352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object w:dxaOrig="1440" w:dyaOrig="1440" w14:anchorId="46E05862">
                <v:shape id="_x0000_i1053" type="#_x0000_t75" style="width:19.9pt;height:18.4pt" o:ole="">
                  <v:imagedata r:id="rId8" o:title=""/>
                </v:shape>
                <w:control r:id="rId10" w:name="DefaultOcxName1" w:shapeid="_x0000_i1053"/>
              </w:object>
            </w:r>
            <w:r w:rsidRPr="00F1235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lang w:val="en-GB" w:eastAsia="en-GB"/>
              </w:rPr>
              <w:t xml:space="preserve">Existing </w:t>
            </w:r>
            <w:r w:rsidR="006F7C52" w:rsidRPr="00F1235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lang w:val="en-GB" w:eastAsia="en-GB"/>
              </w:rPr>
              <w:t>Sch</w:t>
            </w:r>
            <w:r w:rsidR="00772811" w:rsidRPr="00F1235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lang w:val="en-GB" w:eastAsia="en-GB"/>
              </w:rPr>
              <w:t>eduled/</w:t>
            </w:r>
            <w:proofErr w:type="spellStart"/>
            <w:r w:rsidR="00772811" w:rsidRPr="00F1235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lang w:val="en-GB" w:eastAsia="en-GB"/>
              </w:rPr>
              <w:t>Codesharing</w:t>
            </w:r>
            <w:proofErr w:type="spellEnd"/>
            <w:r w:rsidR="006F7C52" w:rsidRPr="00F1235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lang w:val="en-GB" w:eastAsia="en-GB"/>
              </w:rPr>
              <w:t xml:space="preserve"> </w:t>
            </w:r>
            <w:r w:rsidRPr="00F1235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lang w:val="en-GB" w:eastAsia="en-GB"/>
              </w:rPr>
              <w:t>Foreign Air</w:t>
            </w:r>
            <w:r w:rsidR="00772811" w:rsidRPr="00F1235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lang w:val="en-GB" w:eastAsia="en-GB"/>
              </w:rPr>
              <w:t xml:space="preserve"> </w:t>
            </w:r>
            <w:r w:rsidRPr="00F1235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lang w:val="en-GB" w:eastAsia="en-GB"/>
              </w:rPr>
              <w:t>Operator</w:t>
            </w:r>
            <w:r w:rsidR="00772811"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 w:eastAsia="en-GB"/>
              </w:rPr>
              <w:t xml:space="preserve"> </w:t>
            </w:r>
            <w:r w:rsidR="00844C60" w:rsidRPr="00F123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 w:eastAsia="en-GB"/>
              </w:rPr>
              <w:t xml:space="preserve">   </w:t>
            </w:r>
          </w:p>
          <w:p w14:paraId="7A8C7122" w14:textId="1D392DE8" w:rsidR="006F7C52" w:rsidRPr="00F12352" w:rsidRDefault="00844C60" w:rsidP="00844C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 w:eastAsia="en-GB"/>
              </w:rPr>
            </w:pPr>
            <w:r w:rsidRPr="00F123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 w:eastAsia="en-GB"/>
              </w:rPr>
              <w:t xml:space="preserve">       </w:t>
            </w:r>
            <w:r w:rsidR="006F7C52"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 w:eastAsia="en-GB"/>
              </w:rPr>
              <w:t>(Designated before 2</w:t>
            </w:r>
            <w:r w:rsidR="0026252F"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en-GB"/>
              </w:rPr>
              <w:t>5</w:t>
            </w:r>
            <w:r w:rsidR="006F7C52"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 w:eastAsia="en-GB"/>
              </w:rPr>
              <w:t xml:space="preserve"> August </w:t>
            </w:r>
            <w:r w:rsidR="002D6373"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 w:eastAsia="en-GB"/>
              </w:rPr>
              <w:t>2</w:t>
            </w:r>
            <w:r w:rsidR="0065194A"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 w:eastAsia="en-GB"/>
              </w:rPr>
              <w:t>023)</w:t>
            </w:r>
          </w:p>
        </w:tc>
      </w:tr>
      <w:tr w:rsidR="00F12352" w:rsidRPr="00F12352" w14:paraId="07562911" w14:textId="6BF57A35" w:rsidTr="001A7EB6">
        <w:tc>
          <w:tcPr>
            <w:tcW w:w="4601" w:type="dxa"/>
            <w:gridSpan w:val="4"/>
            <w:vAlign w:val="center"/>
          </w:tcPr>
          <w:p w14:paraId="5849BB12" w14:textId="26785C0F" w:rsidR="001A7EB6" w:rsidRPr="00F12352" w:rsidRDefault="001A7EB6" w:rsidP="006F7C5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 declare that my current type of operation is:</w:t>
            </w:r>
          </w:p>
        </w:tc>
        <w:tc>
          <w:tcPr>
            <w:tcW w:w="2949" w:type="dxa"/>
            <w:gridSpan w:val="5"/>
            <w:tcBorders>
              <w:right w:val="single" w:sz="4" w:space="0" w:color="auto"/>
            </w:tcBorders>
            <w:vAlign w:val="center"/>
          </w:tcPr>
          <w:p w14:paraId="1F9A8E6A" w14:textId="4FC5A16E" w:rsidR="001A7EB6" w:rsidRPr="00F12352" w:rsidRDefault="001A7EB6" w:rsidP="006F7C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23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12352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object w:dxaOrig="1440" w:dyaOrig="1440" w14:anchorId="27AB8723">
                <v:shape id="_x0000_i1056" type="#_x0000_t75" style="width:19.9pt;height:18.4pt" o:ole="">
                  <v:imagedata r:id="rId8" o:title=""/>
                </v:shape>
                <w:control r:id="rId11" w:name="DefaultOcxName2" w:shapeid="_x0000_i1056"/>
              </w:object>
            </w:r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Operating</w:t>
            </w:r>
          </w:p>
        </w:tc>
        <w:tc>
          <w:tcPr>
            <w:tcW w:w="3160" w:type="dxa"/>
            <w:gridSpan w:val="3"/>
            <w:tcBorders>
              <w:left w:val="single" w:sz="4" w:space="0" w:color="auto"/>
            </w:tcBorders>
            <w:vAlign w:val="center"/>
          </w:tcPr>
          <w:p w14:paraId="435E35AB" w14:textId="2AD7266E" w:rsidR="001A7EB6" w:rsidRPr="00F12352" w:rsidRDefault="001A7EB6" w:rsidP="001A7EB6">
            <w:pPr>
              <w:ind w:left="238" w:hanging="9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2352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object w:dxaOrig="1440" w:dyaOrig="1440" w14:anchorId="431CC1FD">
                <v:shape id="_x0000_i1059" type="#_x0000_t75" style="width:19.9pt;height:18.4pt" o:ole="">
                  <v:imagedata r:id="rId8" o:title=""/>
                </v:shape>
                <w:control r:id="rId12" w:name="DefaultOcxName311" w:shapeid="_x0000_i1059"/>
              </w:object>
            </w:r>
            <w:proofErr w:type="spellStart"/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Codesharing</w:t>
            </w:r>
            <w:proofErr w:type="spellEnd"/>
          </w:p>
        </w:tc>
      </w:tr>
      <w:tr w:rsidR="00F12352" w:rsidRPr="00F12352" w14:paraId="50BCCDD5" w14:textId="1E764373" w:rsidTr="001A7EB6">
        <w:tc>
          <w:tcPr>
            <w:tcW w:w="4601" w:type="dxa"/>
            <w:gridSpan w:val="4"/>
            <w:vAlign w:val="center"/>
          </w:tcPr>
          <w:p w14:paraId="645FCC0A" w14:textId="5EB8481D" w:rsidR="001A7EB6" w:rsidRPr="00F12352" w:rsidRDefault="001A7EB6" w:rsidP="006F7C5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 declare that my type of carriage is:</w:t>
            </w:r>
          </w:p>
        </w:tc>
        <w:tc>
          <w:tcPr>
            <w:tcW w:w="2949" w:type="dxa"/>
            <w:gridSpan w:val="5"/>
            <w:tcBorders>
              <w:right w:val="single" w:sz="4" w:space="0" w:color="auto"/>
            </w:tcBorders>
            <w:vAlign w:val="center"/>
          </w:tcPr>
          <w:p w14:paraId="4A238BF3" w14:textId="3B4C7397" w:rsidR="001A7EB6" w:rsidRPr="00F12352" w:rsidRDefault="001A7EB6" w:rsidP="006F7C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12352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object w:dxaOrig="1440" w:dyaOrig="1440" w14:anchorId="1F440B4A">
                <v:shape id="_x0000_i1062" type="#_x0000_t75" style="width:19.9pt;height:18.4pt" o:ole="">
                  <v:imagedata r:id="rId8" o:title=""/>
                </v:shape>
                <w:control r:id="rId13" w:name="DefaultOcxName4" w:shapeid="_x0000_i1062"/>
              </w:object>
            </w:r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Passenger and Cargo</w:t>
            </w:r>
          </w:p>
        </w:tc>
        <w:tc>
          <w:tcPr>
            <w:tcW w:w="3160" w:type="dxa"/>
            <w:gridSpan w:val="3"/>
            <w:tcBorders>
              <w:left w:val="single" w:sz="4" w:space="0" w:color="auto"/>
            </w:tcBorders>
            <w:vAlign w:val="center"/>
          </w:tcPr>
          <w:p w14:paraId="3A06420F" w14:textId="5F280BAB" w:rsidR="001A7EB6" w:rsidRPr="00F12352" w:rsidRDefault="001A7EB6" w:rsidP="001A7EB6">
            <w:pPr>
              <w:ind w:left="252" w:hanging="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object w:dxaOrig="1440" w:dyaOrig="1440" w14:anchorId="20DF0ADA">
                <v:shape id="_x0000_i1065" type="#_x0000_t75" style="width:19.9pt;height:18.4pt" o:ole="">
                  <v:imagedata r:id="rId8" o:title=""/>
                </v:shape>
                <w:control r:id="rId14" w:name="DefaultOcxName511" w:shapeid="_x0000_i1065"/>
              </w:object>
            </w:r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Cargo only</w:t>
            </w:r>
          </w:p>
        </w:tc>
      </w:tr>
      <w:tr w:rsidR="00F12352" w:rsidRPr="00F12352" w14:paraId="68E9FF8C" w14:textId="77777777" w:rsidTr="005645DC">
        <w:tc>
          <w:tcPr>
            <w:tcW w:w="10710" w:type="dxa"/>
            <w:gridSpan w:val="12"/>
          </w:tcPr>
          <w:p w14:paraId="5475FB06" w14:textId="77777777" w:rsidR="00844C60" w:rsidRPr="00F12352" w:rsidRDefault="00844C60" w:rsidP="00DA21E5">
            <w:pPr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</w:pPr>
            <w:r w:rsidRPr="00F12352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 xml:space="preserve">I hereby appoint and </w:t>
            </w:r>
            <w:proofErr w:type="spellStart"/>
            <w:r w:rsidRPr="00F12352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>authorise</w:t>
            </w:r>
            <w:proofErr w:type="spellEnd"/>
            <w:r w:rsidRPr="00F12352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 xml:space="preserve"> the following person(s) to represent our </w:t>
            </w:r>
            <w:proofErr w:type="spellStart"/>
            <w:r w:rsidRPr="00F12352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>organisation</w:t>
            </w:r>
            <w:proofErr w:type="spellEnd"/>
            <w:r w:rsidRPr="00F12352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>/company for submission of document(s) on behalf of the Foreign Air Operator with Permission for Conducting Commercial (Scheduled/</w:t>
            </w:r>
            <w:proofErr w:type="spellStart"/>
            <w:r w:rsidRPr="00F12352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>Codesharing</w:t>
            </w:r>
            <w:proofErr w:type="spellEnd"/>
            <w:r w:rsidRPr="00F12352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 xml:space="preserve">) Air Transport into or from the Kingdom of Thailand (FAOP) and Foreign Aircraft Operator Security </w:t>
            </w:r>
            <w:proofErr w:type="spellStart"/>
            <w:r w:rsidRPr="00F12352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>Programme</w:t>
            </w:r>
            <w:proofErr w:type="spellEnd"/>
            <w:r w:rsidRPr="00F12352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 xml:space="preserve"> (FAOSP).</w:t>
            </w:r>
          </w:p>
          <w:p w14:paraId="6FA88C5A" w14:textId="353BDC0F" w:rsidR="005645DC" w:rsidRPr="00F12352" w:rsidRDefault="00261764" w:rsidP="00DA21E5">
            <w:pPr>
              <w:jc w:val="thaiDistribute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F12352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>Remark:</w:t>
            </w:r>
          </w:p>
          <w:p w14:paraId="57212481" w14:textId="77777777" w:rsidR="00844C60" w:rsidRPr="00F12352" w:rsidRDefault="00844C60" w:rsidP="00844C60">
            <w:pPr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lang w:val="en-GB"/>
              </w:rPr>
            </w:pPr>
            <w:r w:rsidRPr="00F1235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lang w:val="en-GB"/>
              </w:rPr>
              <w:t>If appointed as FAOP representative, the person will be responsible for economic and safety matters.</w:t>
            </w:r>
          </w:p>
          <w:p w14:paraId="7388F9F4" w14:textId="2D825164" w:rsidR="00E5532B" w:rsidRPr="00F12352" w:rsidRDefault="00844C60" w:rsidP="00844C60">
            <w:pPr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F1235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lang w:val="en-GB"/>
              </w:rPr>
              <w:t>If appointed as FAOSP representative, the person will be responsible for security matters.</w:t>
            </w:r>
          </w:p>
        </w:tc>
      </w:tr>
      <w:tr w:rsidR="00F12352" w:rsidRPr="00F12352" w14:paraId="60F3BC85" w14:textId="77777777" w:rsidTr="005645DC">
        <w:tc>
          <w:tcPr>
            <w:tcW w:w="10710" w:type="dxa"/>
            <w:gridSpan w:val="12"/>
          </w:tcPr>
          <w:p w14:paraId="73FD8C13" w14:textId="051C57EE" w:rsidR="005645DC" w:rsidRPr="00F12352" w:rsidRDefault="00844C60" w:rsidP="001A7EB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F123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Authorised</w:t>
            </w:r>
            <w:proofErr w:type="spellEnd"/>
            <w:r w:rsidRPr="00F123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Representatives (maximum of 3 </w:t>
            </w:r>
            <w:proofErr w:type="gramStart"/>
            <w:r w:rsidRPr="00F123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persons</w:t>
            </w:r>
            <w:proofErr w:type="gramEnd"/>
            <w:r w:rsidRPr="00F123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):</w:t>
            </w:r>
          </w:p>
        </w:tc>
      </w:tr>
      <w:tr w:rsidR="00F12352" w:rsidRPr="00F12352" w14:paraId="7D58A546" w14:textId="77190E03" w:rsidTr="001A7EB6">
        <w:trPr>
          <w:trHeight w:val="228"/>
        </w:trPr>
        <w:tc>
          <w:tcPr>
            <w:tcW w:w="554" w:type="dxa"/>
            <w:vAlign w:val="center"/>
          </w:tcPr>
          <w:p w14:paraId="019431D5" w14:textId="77777777" w:rsidR="00844C60" w:rsidRPr="00F12352" w:rsidRDefault="00844C60" w:rsidP="006F7C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No.</w:t>
            </w:r>
          </w:p>
        </w:tc>
        <w:tc>
          <w:tcPr>
            <w:tcW w:w="1736" w:type="dxa"/>
            <w:vAlign w:val="center"/>
          </w:tcPr>
          <w:p w14:paraId="2D4860FE" w14:textId="77777777" w:rsidR="00844C60" w:rsidRPr="00F12352" w:rsidRDefault="00844C60" w:rsidP="006F7C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Given name</w:t>
            </w:r>
          </w:p>
        </w:tc>
        <w:tc>
          <w:tcPr>
            <w:tcW w:w="1417" w:type="dxa"/>
            <w:vAlign w:val="center"/>
          </w:tcPr>
          <w:p w14:paraId="4CBDB4FC" w14:textId="77777777" w:rsidR="00844C60" w:rsidRPr="00F12352" w:rsidRDefault="00844C60" w:rsidP="006F7C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Surname</w:t>
            </w:r>
          </w:p>
        </w:tc>
        <w:tc>
          <w:tcPr>
            <w:tcW w:w="1231" w:type="dxa"/>
            <w:gridSpan w:val="3"/>
            <w:vAlign w:val="center"/>
          </w:tcPr>
          <w:p w14:paraId="24D4FC2E" w14:textId="77777777" w:rsidR="00844C60" w:rsidRPr="00F12352" w:rsidRDefault="00844C60" w:rsidP="006F7C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Position</w:t>
            </w:r>
          </w:p>
        </w:tc>
        <w:tc>
          <w:tcPr>
            <w:tcW w:w="1388" w:type="dxa"/>
            <w:vAlign w:val="center"/>
          </w:tcPr>
          <w:p w14:paraId="19DB3D97" w14:textId="77777777" w:rsidR="00844C60" w:rsidRPr="00F12352" w:rsidRDefault="00844C60" w:rsidP="006F7C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Email</w:t>
            </w:r>
          </w:p>
        </w:tc>
        <w:tc>
          <w:tcPr>
            <w:tcW w:w="1443" w:type="dxa"/>
            <w:gridSpan w:val="3"/>
            <w:vAlign w:val="center"/>
          </w:tcPr>
          <w:p w14:paraId="0AD68B45" w14:textId="77777777" w:rsidR="00844C60" w:rsidRPr="00F12352" w:rsidRDefault="00844C60" w:rsidP="006F7C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Telephone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14:paraId="63A99F7F" w14:textId="77777777" w:rsidR="00844C60" w:rsidRPr="00F12352" w:rsidRDefault="00844C60" w:rsidP="001A7EB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Signature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vAlign w:val="center"/>
          </w:tcPr>
          <w:p w14:paraId="173B7836" w14:textId="607AA549" w:rsidR="00844C60" w:rsidRPr="00F12352" w:rsidRDefault="00C831E1" w:rsidP="001A7EB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Responsibility </w:t>
            </w:r>
            <w:r w:rsidRPr="00F12352"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</w:rPr>
              <w:t>(Check all that apply)</w:t>
            </w:r>
          </w:p>
        </w:tc>
      </w:tr>
      <w:tr w:rsidR="00F12352" w:rsidRPr="00F12352" w14:paraId="06848D28" w14:textId="7FD46423" w:rsidTr="001A7EB6">
        <w:trPr>
          <w:trHeight w:val="715"/>
        </w:trPr>
        <w:tc>
          <w:tcPr>
            <w:tcW w:w="554" w:type="dxa"/>
          </w:tcPr>
          <w:p w14:paraId="4CC95BF9" w14:textId="77777777" w:rsidR="00844C60" w:rsidRPr="00F12352" w:rsidRDefault="00844C60" w:rsidP="006F7C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1736" w:type="dxa"/>
          </w:tcPr>
          <w:p w14:paraId="63DA4EE0" w14:textId="77777777" w:rsidR="00844C60" w:rsidRPr="00F12352" w:rsidRDefault="00844C60" w:rsidP="006F7C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910C509" w14:textId="77777777" w:rsidR="00844C60" w:rsidRPr="00F12352" w:rsidRDefault="00844C60" w:rsidP="006F7C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31" w:type="dxa"/>
            <w:gridSpan w:val="3"/>
          </w:tcPr>
          <w:p w14:paraId="2363C60F" w14:textId="77777777" w:rsidR="00844C60" w:rsidRPr="00F12352" w:rsidRDefault="00844C60" w:rsidP="006F7C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88" w:type="dxa"/>
          </w:tcPr>
          <w:p w14:paraId="45B1F47B" w14:textId="77777777" w:rsidR="00844C60" w:rsidRPr="00F12352" w:rsidRDefault="00844C60" w:rsidP="006F7C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3" w:type="dxa"/>
            <w:gridSpan w:val="3"/>
          </w:tcPr>
          <w:p w14:paraId="56FCF404" w14:textId="77777777" w:rsidR="00844C60" w:rsidRPr="00F12352" w:rsidRDefault="00844C60" w:rsidP="006F7C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14:paraId="412A156B" w14:textId="77777777" w:rsidR="00844C60" w:rsidRPr="00F12352" w:rsidRDefault="00844C60" w:rsidP="006F7C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12128057" w14:textId="03F58AA0" w:rsidR="00844C60" w:rsidRPr="00F12352" w:rsidRDefault="00844C60" w:rsidP="00B914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object w:dxaOrig="1440" w:dyaOrig="1440" w14:anchorId="4C8A4724">
                <v:shape id="_x0000_i1068" type="#_x0000_t75" style="width:19.9pt;height:18.4pt" o:ole="">
                  <v:imagedata r:id="rId8" o:title=""/>
                </v:shape>
                <w:control r:id="rId15" w:name="DefaultOcxName212" w:shapeid="_x0000_i1068"/>
              </w:object>
            </w:r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FAOP  </w:t>
            </w:r>
            <w:r w:rsidRPr="00F123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F12352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object w:dxaOrig="1440" w:dyaOrig="1440" w14:anchorId="6FD7FE3A">
                <v:shape id="_x0000_i1071" type="#_x0000_t75" style="width:19.9pt;height:18.4pt" o:ole="">
                  <v:imagedata r:id="rId8" o:title=""/>
                </v:shape>
                <w:control r:id="rId16" w:name="DefaultOcxName222" w:shapeid="_x0000_i1071"/>
              </w:object>
            </w:r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FAOSP</w:t>
            </w:r>
            <w:r w:rsidRPr="00F123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</w:p>
        </w:tc>
      </w:tr>
      <w:tr w:rsidR="00F12352" w:rsidRPr="00F12352" w14:paraId="2882446A" w14:textId="6C4B13E7" w:rsidTr="001A7EB6">
        <w:tc>
          <w:tcPr>
            <w:tcW w:w="554" w:type="dxa"/>
          </w:tcPr>
          <w:p w14:paraId="2627DE7F" w14:textId="77777777" w:rsidR="00844C60" w:rsidRPr="00F12352" w:rsidRDefault="00844C60" w:rsidP="006F7C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1736" w:type="dxa"/>
          </w:tcPr>
          <w:p w14:paraId="628F72FE" w14:textId="77777777" w:rsidR="00844C60" w:rsidRPr="00F12352" w:rsidRDefault="00844C60" w:rsidP="006F7C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43B77B4" w14:textId="77777777" w:rsidR="00844C60" w:rsidRPr="00F12352" w:rsidRDefault="00844C60" w:rsidP="006F7C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31" w:type="dxa"/>
            <w:gridSpan w:val="3"/>
          </w:tcPr>
          <w:p w14:paraId="686C10C6" w14:textId="77777777" w:rsidR="00844C60" w:rsidRPr="00F12352" w:rsidRDefault="00844C60" w:rsidP="006F7C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88" w:type="dxa"/>
          </w:tcPr>
          <w:p w14:paraId="14CC7AB6" w14:textId="77777777" w:rsidR="00844C60" w:rsidRPr="00F12352" w:rsidRDefault="00844C60" w:rsidP="006F7C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3" w:type="dxa"/>
            <w:gridSpan w:val="3"/>
          </w:tcPr>
          <w:p w14:paraId="038C587C" w14:textId="77777777" w:rsidR="00844C60" w:rsidRPr="00F12352" w:rsidRDefault="00844C60" w:rsidP="006F7C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14:paraId="3A2B41A6" w14:textId="77777777" w:rsidR="00844C60" w:rsidRPr="00F12352" w:rsidRDefault="00844C60" w:rsidP="006F7C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17477517" w14:textId="7B4B967C" w:rsidR="00844C60" w:rsidRPr="00F12352" w:rsidRDefault="00844C60" w:rsidP="00B914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object w:dxaOrig="1440" w:dyaOrig="1440" w14:anchorId="06DD8466">
                <v:shape id="_x0000_i1074" type="#_x0000_t75" style="width:19.9pt;height:18.4pt" o:ole="">
                  <v:imagedata r:id="rId8" o:title=""/>
                </v:shape>
                <w:control r:id="rId17" w:name="DefaultOcxName213" w:shapeid="_x0000_i1074"/>
              </w:object>
            </w:r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FAOP  </w:t>
            </w:r>
            <w:r w:rsidRPr="00F123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F12352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object w:dxaOrig="1440" w:dyaOrig="1440" w14:anchorId="7B2CF147">
                <v:shape id="_x0000_i1077" type="#_x0000_t75" style="width:19.9pt;height:18.4pt" o:ole="">
                  <v:imagedata r:id="rId8" o:title=""/>
                </v:shape>
                <w:control r:id="rId18" w:name="DefaultOcxName223" w:shapeid="_x0000_i1077"/>
              </w:object>
            </w:r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FAOSP</w:t>
            </w:r>
            <w:r w:rsidRPr="00F123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</w:p>
        </w:tc>
      </w:tr>
      <w:tr w:rsidR="00F12352" w:rsidRPr="00F12352" w14:paraId="7B8F3ECE" w14:textId="6184BD1A" w:rsidTr="001A7EB6">
        <w:tc>
          <w:tcPr>
            <w:tcW w:w="554" w:type="dxa"/>
          </w:tcPr>
          <w:p w14:paraId="5DA7529A" w14:textId="1ECF3EA4" w:rsidR="00844C60" w:rsidRPr="00F12352" w:rsidRDefault="00844C60" w:rsidP="006F7C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1736" w:type="dxa"/>
          </w:tcPr>
          <w:p w14:paraId="7718D959" w14:textId="77777777" w:rsidR="00844C60" w:rsidRPr="00F12352" w:rsidRDefault="00844C60" w:rsidP="006F7C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F5731C2" w14:textId="77777777" w:rsidR="00844C60" w:rsidRPr="00F12352" w:rsidRDefault="00844C60" w:rsidP="006F7C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31" w:type="dxa"/>
            <w:gridSpan w:val="3"/>
          </w:tcPr>
          <w:p w14:paraId="1F1C8DDC" w14:textId="77777777" w:rsidR="00844C60" w:rsidRPr="00F12352" w:rsidRDefault="00844C60" w:rsidP="006F7C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88" w:type="dxa"/>
          </w:tcPr>
          <w:p w14:paraId="257AF51C" w14:textId="77777777" w:rsidR="00844C60" w:rsidRPr="00F12352" w:rsidRDefault="00844C60" w:rsidP="006F7C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3" w:type="dxa"/>
            <w:gridSpan w:val="3"/>
          </w:tcPr>
          <w:p w14:paraId="7919F1E2" w14:textId="77777777" w:rsidR="00844C60" w:rsidRPr="00F12352" w:rsidRDefault="00844C60" w:rsidP="006F7C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14:paraId="73616C93" w14:textId="77777777" w:rsidR="00844C60" w:rsidRPr="00F12352" w:rsidRDefault="00844C60" w:rsidP="006F7C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3C57874E" w14:textId="5FCFA2B3" w:rsidR="00844C60" w:rsidRPr="00F12352" w:rsidRDefault="00844C60" w:rsidP="00B914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object w:dxaOrig="1440" w:dyaOrig="1440" w14:anchorId="1D4D4943">
                <v:shape id="_x0000_i1080" type="#_x0000_t75" style="width:19.9pt;height:18.4pt" o:ole="">
                  <v:imagedata r:id="rId8" o:title=""/>
                </v:shape>
                <w:control r:id="rId19" w:name="DefaultOcxName214" w:shapeid="_x0000_i1080"/>
              </w:object>
            </w:r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FAOP  </w:t>
            </w:r>
            <w:r w:rsidRPr="00F123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F12352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</w:rPr>
              <w:object w:dxaOrig="1440" w:dyaOrig="1440" w14:anchorId="390055EC">
                <v:shape id="_x0000_i1083" type="#_x0000_t75" style="width:19.9pt;height:18.4pt" o:ole="">
                  <v:imagedata r:id="rId8" o:title=""/>
                </v:shape>
                <w:control r:id="rId20" w:name="DefaultOcxName224" w:shapeid="_x0000_i1083"/>
              </w:object>
            </w:r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FAOSP</w:t>
            </w:r>
            <w:r w:rsidRPr="00F123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</w:p>
        </w:tc>
      </w:tr>
      <w:tr w:rsidR="00F12352" w:rsidRPr="00F12352" w14:paraId="1E4F8013" w14:textId="77777777" w:rsidTr="001A7EB6">
        <w:trPr>
          <w:trHeight w:val="539"/>
        </w:trPr>
        <w:tc>
          <w:tcPr>
            <w:tcW w:w="2290" w:type="dxa"/>
            <w:gridSpan w:val="2"/>
            <w:vAlign w:val="center"/>
          </w:tcPr>
          <w:p w14:paraId="28875872" w14:textId="59139AE6" w:rsidR="00844C60" w:rsidRPr="00F12352" w:rsidRDefault="00844C60" w:rsidP="001A7EB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Signature of the </w:t>
            </w:r>
            <w:proofErr w:type="spellStart"/>
            <w:r w:rsidRPr="00F123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Authoriser</w:t>
            </w:r>
            <w:proofErr w:type="spellEnd"/>
            <w:r w:rsidRPr="00F123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</w:tc>
        <w:tc>
          <w:tcPr>
            <w:tcW w:w="2422" w:type="dxa"/>
            <w:gridSpan w:val="3"/>
          </w:tcPr>
          <w:p w14:paraId="19DB04CF" w14:textId="11198272" w:rsidR="00844C60" w:rsidRPr="00F12352" w:rsidRDefault="00844C60" w:rsidP="001A7EB6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87" w:type="dxa"/>
            <w:gridSpan w:val="3"/>
            <w:vAlign w:val="center"/>
          </w:tcPr>
          <w:p w14:paraId="02543765" w14:textId="05949E3A" w:rsidR="00844C60" w:rsidRPr="00F12352" w:rsidRDefault="00844C60" w:rsidP="001A7EB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Signature of Witness:</w:t>
            </w:r>
          </w:p>
        </w:tc>
        <w:tc>
          <w:tcPr>
            <w:tcW w:w="3811" w:type="dxa"/>
            <w:gridSpan w:val="4"/>
          </w:tcPr>
          <w:p w14:paraId="73DDC806" w14:textId="77777777" w:rsidR="00844C60" w:rsidRPr="00F12352" w:rsidRDefault="00844C60" w:rsidP="001A7EB6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12352" w:rsidRPr="00F12352" w14:paraId="62DDAB21" w14:textId="77777777" w:rsidTr="001A7EB6">
        <w:tc>
          <w:tcPr>
            <w:tcW w:w="2290" w:type="dxa"/>
            <w:gridSpan w:val="2"/>
          </w:tcPr>
          <w:p w14:paraId="235751E8" w14:textId="77777777" w:rsidR="005645DC" w:rsidRPr="00F12352" w:rsidRDefault="005645DC" w:rsidP="001A7EB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Date</w:t>
            </w:r>
          </w:p>
        </w:tc>
        <w:tc>
          <w:tcPr>
            <w:tcW w:w="2422" w:type="dxa"/>
            <w:gridSpan w:val="3"/>
          </w:tcPr>
          <w:p w14:paraId="67EDF371" w14:textId="77777777" w:rsidR="005645DC" w:rsidRPr="00F12352" w:rsidRDefault="005645DC" w:rsidP="001A7EB6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87" w:type="dxa"/>
            <w:gridSpan w:val="3"/>
          </w:tcPr>
          <w:p w14:paraId="2EA11ECD" w14:textId="77777777" w:rsidR="005645DC" w:rsidRPr="00F12352" w:rsidRDefault="005645DC" w:rsidP="001A7EB6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Date</w:t>
            </w:r>
          </w:p>
        </w:tc>
        <w:tc>
          <w:tcPr>
            <w:tcW w:w="3811" w:type="dxa"/>
            <w:gridSpan w:val="4"/>
          </w:tcPr>
          <w:p w14:paraId="762775C3" w14:textId="77777777" w:rsidR="005645DC" w:rsidRPr="00F12352" w:rsidRDefault="005645DC" w:rsidP="001A7EB6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12352" w:rsidRPr="00F12352" w14:paraId="3511F411" w14:textId="77777777" w:rsidTr="00593739">
        <w:tc>
          <w:tcPr>
            <w:tcW w:w="10710" w:type="dxa"/>
            <w:gridSpan w:val="12"/>
            <w:vAlign w:val="center"/>
          </w:tcPr>
          <w:p w14:paraId="70E79F0D" w14:textId="77777777" w:rsidR="00DA21E5" w:rsidRPr="00F12352" w:rsidRDefault="00DA21E5" w:rsidP="00772811">
            <w:pPr>
              <w:jc w:val="center"/>
              <w:rPr>
                <w:rFonts w:ascii="TH SarabunPSK" w:hAnsi="TH SarabunPSK" w:cs="TH SarabunPSK"/>
                <w:color w:val="000000" w:themeColor="text1"/>
                <w:sz w:val="2"/>
                <w:szCs w:val="2"/>
              </w:rPr>
            </w:pPr>
          </w:p>
          <w:p w14:paraId="74BE6E44" w14:textId="5D35E375" w:rsidR="005645DC" w:rsidRPr="00F12352" w:rsidRDefault="005645DC" w:rsidP="0077281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 WITNESS WHEREOF, I/We hereby place my/our signature(s) and affix the company's seal</w:t>
            </w:r>
            <w:r w:rsidR="00B914A4"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</w:p>
          <w:p w14:paraId="48991D9D" w14:textId="27361F15" w:rsidR="00593739" w:rsidRPr="00F12352" w:rsidRDefault="00593739" w:rsidP="005937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6A949ED5" w14:textId="0C063E4D" w:rsidR="005645DC" w:rsidRPr="00F12352" w:rsidRDefault="005645DC" w:rsidP="005645DC">
      <w:pPr>
        <w:rPr>
          <w:color w:val="000000" w:themeColor="text1"/>
        </w:rPr>
      </w:pPr>
    </w:p>
    <w:tbl>
      <w:tblPr>
        <w:tblStyle w:val="TableGrid"/>
        <w:tblW w:w="10710" w:type="dxa"/>
        <w:tblInd w:w="-1139" w:type="dxa"/>
        <w:tblLook w:val="04A0" w:firstRow="1" w:lastRow="0" w:firstColumn="1" w:lastColumn="0" w:noHBand="0" w:noVBand="1"/>
      </w:tblPr>
      <w:tblGrid>
        <w:gridCol w:w="10710"/>
      </w:tblGrid>
      <w:tr w:rsidR="00F12352" w:rsidRPr="00F12352" w14:paraId="2169CC6C" w14:textId="77777777" w:rsidTr="005645DC">
        <w:tc>
          <w:tcPr>
            <w:tcW w:w="10710" w:type="dxa"/>
          </w:tcPr>
          <w:p w14:paraId="4BC2B479" w14:textId="77777777" w:rsidR="005645DC" w:rsidRPr="00F12352" w:rsidRDefault="005645DC" w:rsidP="006F7C5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Instructions</w:t>
            </w:r>
          </w:p>
          <w:p w14:paraId="4576963A" w14:textId="7B62548A" w:rsidR="00772811" w:rsidRPr="00F12352" w:rsidRDefault="00772811" w:rsidP="00B914A4">
            <w:pPr>
              <w:ind w:left="257" w:hanging="25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According to the Requirement of the Civil Aviation Authority of Thailand (CAAT) No. 42 on Granting the </w:t>
            </w:r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Foreign Air Operator with Permission (FAOP) for Conducting Commercial Air Transport into or from the Kingdom of Thailand has been </w:t>
            </w:r>
            <w:r w:rsidR="00B63511"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published</w:t>
            </w:r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in the Government Gazette on August 24, 2023</w:t>
            </w:r>
            <w:r w:rsidR="000576A1"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and has been effective from August 25, 2023 onwards.</w:t>
            </w:r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This </w:t>
            </w:r>
            <w:r w:rsidR="000576A1"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Requirement applies</w:t>
            </w:r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to foreign airlines currently operating</w:t>
            </w:r>
            <w:r w:rsidR="000576A1"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and those intending to apply for operating</w:t>
            </w:r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into/from Thailand in the future</w:t>
            </w:r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716E12A6" w14:textId="0FD53A64" w:rsidR="00772811" w:rsidRPr="00F12352" w:rsidRDefault="00772811" w:rsidP="00B914A4">
            <w:pPr>
              <w:ind w:left="257" w:hanging="25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en-GB"/>
              </w:rPr>
            </w:pPr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CAAT limits the number of FAOP and FAOSP Users who are </w:t>
            </w:r>
            <w:proofErr w:type="spellStart"/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authorised</w:t>
            </w:r>
            <w:proofErr w:type="spellEnd"/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to use the FAOP and FAOSP system </w:t>
            </w:r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en-GB"/>
              </w:rPr>
              <w:t xml:space="preserve">to </w:t>
            </w:r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 maximum of three persons.</w:t>
            </w:r>
          </w:p>
          <w:p w14:paraId="26CE5382" w14:textId="2C89AAAB" w:rsidR="00772811" w:rsidRPr="00F12352" w:rsidRDefault="00772811" w:rsidP="00B914A4">
            <w:pPr>
              <w:ind w:left="257" w:hanging="25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F123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914A4"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The </w:t>
            </w:r>
            <w:proofErr w:type="spellStart"/>
            <w:r w:rsidR="00B914A4"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authoriser</w:t>
            </w:r>
            <w:proofErr w:type="spellEnd"/>
            <w:r w:rsidR="00B914A4"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must attach a signed copy of his/her Identification Card or the front page of the passport when submitting this form.</w:t>
            </w:r>
          </w:p>
          <w:p w14:paraId="480CB1E4" w14:textId="76B07AF8" w:rsidR="00772811" w:rsidRPr="00F12352" w:rsidRDefault="00772811" w:rsidP="00AA3EDD">
            <w:pPr>
              <w:ind w:left="257" w:hanging="25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="00B914A4"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Please ensure the document is completed in uniform type and ink. If using a typewriter, it must be of the same type.</w:t>
            </w:r>
          </w:p>
          <w:p w14:paraId="2A114AA0" w14:textId="2C7CD71B" w:rsidR="00772811" w:rsidRPr="00F12352" w:rsidRDefault="00AA3EDD" w:rsidP="00B914A4">
            <w:pPr>
              <w:ind w:left="257" w:hanging="25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772811"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772811" w:rsidRPr="00F12352">
              <w:rPr>
                <w:color w:val="000000" w:themeColor="text1"/>
              </w:rPr>
              <w:t xml:space="preserve"> </w:t>
            </w:r>
            <w:r w:rsidR="00B914A4"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Any corrections, erases, or alterations must be </w:t>
            </w:r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initialed</w:t>
            </w:r>
            <w:r w:rsidR="00B914A4"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by the </w:t>
            </w:r>
            <w:proofErr w:type="spellStart"/>
            <w:r w:rsidR="00B914A4"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authoriser</w:t>
            </w:r>
            <w:proofErr w:type="spellEnd"/>
            <w:r w:rsidR="00B914A4"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next to each mark.</w:t>
            </w:r>
          </w:p>
          <w:p w14:paraId="7468AAF2" w14:textId="6C62A8C8" w:rsidR="00772811" w:rsidRPr="00F12352" w:rsidRDefault="00AA3EDD" w:rsidP="00B914A4">
            <w:pPr>
              <w:ind w:left="257" w:hanging="25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772811"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="00B914A4"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Before submission to CAAT, ensure the </w:t>
            </w:r>
            <w:proofErr w:type="spellStart"/>
            <w:r w:rsidR="00B914A4"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authoriser</w:t>
            </w:r>
            <w:proofErr w:type="spellEnd"/>
            <w:r w:rsidR="00B914A4" w:rsidRPr="00F123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has signed and completed all required fields.</w:t>
            </w:r>
          </w:p>
          <w:p w14:paraId="4EA8163C" w14:textId="5A3AA47F" w:rsidR="005645DC" w:rsidRPr="00F12352" w:rsidRDefault="005645DC" w:rsidP="006F7C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72D40FCA" w14:textId="77777777" w:rsidR="005645DC" w:rsidRPr="00F12352" w:rsidRDefault="005645DC" w:rsidP="005645DC">
      <w:pPr>
        <w:jc w:val="center"/>
        <w:rPr>
          <w:color w:val="000000" w:themeColor="text1"/>
          <w:cs/>
        </w:rPr>
      </w:pPr>
    </w:p>
    <w:p w14:paraId="6D7BE082" w14:textId="77777777" w:rsidR="005645DC" w:rsidRPr="00F12352" w:rsidRDefault="005645DC" w:rsidP="005645DC">
      <w:pPr>
        <w:rPr>
          <w:color w:val="000000" w:themeColor="text1"/>
        </w:rPr>
      </w:pPr>
    </w:p>
    <w:sectPr w:rsidR="005645DC" w:rsidRPr="00F12352" w:rsidSect="00593739">
      <w:headerReference w:type="even" r:id="rId21"/>
      <w:headerReference w:type="default" r:id="rId22"/>
      <w:footerReference w:type="default" r:id="rId23"/>
      <w:pgSz w:w="11906" w:h="16838" w:code="9"/>
      <w:pgMar w:top="90" w:right="1133" w:bottom="426" w:left="1701" w:header="277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D3E8B" w14:textId="77777777" w:rsidR="00844C60" w:rsidRDefault="00844C60">
      <w:r>
        <w:separator/>
      </w:r>
    </w:p>
  </w:endnote>
  <w:endnote w:type="continuationSeparator" w:id="0">
    <w:p w14:paraId="7AE158B5" w14:textId="77777777" w:rsidR="00844C60" w:rsidRDefault="0084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5E621" w14:textId="07A978FD" w:rsidR="00844C60" w:rsidRPr="005645DC" w:rsidRDefault="00844C60" w:rsidP="00323F0D">
    <w:pPr>
      <w:pStyle w:val="Footer"/>
      <w:spacing w:before="120"/>
      <w:rPr>
        <w:rFonts w:ascii="TH SarabunPSK" w:hAnsi="TH SarabunPSK" w:cs="TH SarabunPSK"/>
        <w:color w:val="000000" w:themeColor="text1"/>
        <w:sz w:val="28"/>
      </w:rPr>
    </w:pPr>
    <w:r w:rsidRPr="005645DC">
      <w:rPr>
        <w:rFonts w:ascii="TH SarabunPSK" w:hAnsi="TH SarabunPSK" w:cs="TH SarabunPSK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EBFBA" wp14:editId="580E2A9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769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0778CA67">
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0,0" to="447pt,0" w14:anchorId="2828A1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">
              <v:stroke joinstyle="miter"/>
            </v:line>
          </w:pict>
        </mc:Fallback>
      </mc:AlternateContent>
    </w:r>
    <w:r w:rsidRPr="005645DC">
      <w:rPr>
        <w:rFonts w:ascii="TH SarabunPSK" w:hAnsi="TH SarabunPSK" w:cs="TH SarabunPSK"/>
        <w:sz w:val="28"/>
      </w:rPr>
      <w:t>CAAT</w:t>
    </w:r>
    <w:r w:rsidRPr="005645DC">
      <w:rPr>
        <w:rFonts w:ascii="TH SarabunPSK" w:hAnsi="TH SarabunPSK" w:cs="TH SarabunPSK"/>
        <w:sz w:val="28"/>
        <w:cs/>
      </w:rPr>
      <w:t>-</w:t>
    </w:r>
    <w:r w:rsidRPr="005645DC">
      <w:rPr>
        <w:rFonts w:ascii="TH SarabunPSK" w:hAnsi="TH SarabunPSK" w:cs="TH SarabunPSK"/>
        <w:sz w:val="28"/>
      </w:rPr>
      <w:t>ERD</w:t>
    </w:r>
    <w:r w:rsidRPr="005645DC">
      <w:rPr>
        <w:rFonts w:ascii="TH SarabunPSK" w:hAnsi="TH SarabunPSK" w:cs="TH SarabunPSK"/>
        <w:sz w:val="28"/>
        <w:cs/>
      </w:rPr>
      <w:t>-</w:t>
    </w:r>
    <w:r w:rsidRPr="005645DC">
      <w:rPr>
        <w:rFonts w:ascii="TH SarabunPSK" w:hAnsi="TH SarabunPSK" w:cs="TH SarabunPSK"/>
        <w:sz w:val="28"/>
      </w:rPr>
      <w:t>OL</w:t>
    </w:r>
    <w:r w:rsidRPr="005645DC">
      <w:rPr>
        <w:rFonts w:ascii="TH SarabunPSK" w:hAnsi="TH SarabunPSK" w:cs="TH SarabunPSK"/>
        <w:sz w:val="28"/>
        <w:cs/>
      </w:rPr>
      <w:t>-</w:t>
    </w:r>
    <w:r w:rsidRPr="005645DC">
      <w:rPr>
        <w:rFonts w:ascii="TH SarabunPSK" w:hAnsi="TH SarabunPSK" w:cs="TH SarabunPSK"/>
        <w:sz w:val="28"/>
      </w:rPr>
      <w:t>F</w:t>
    </w:r>
    <w:r>
      <w:rPr>
        <w:rFonts w:ascii="TH SarabunPSK" w:hAnsi="TH SarabunPSK" w:cs="TH SarabunPSK"/>
        <w:sz w:val="28"/>
      </w:rPr>
      <w:t>A</w:t>
    </w:r>
    <w:r w:rsidRPr="005645DC">
      <w:rPr>
        <w:rFonts w:ascii="TH SarabunPSK" w:hAnsi="TH SarabunPSK" w:cs="TH SarabunPSK"/>
        <w:sz w:val="28"/>
      </w:rPr>
      <w:t xml:space="preserve">OP </w:t>
    </w:r>
    <w:r>
      <w:rPr>
        <w:rFonts w:ascii="TH SarabunPSK" w:hAnsi="TH SarabunPSK" w:cs="TH SarabunPSK"/>
        <w:sz w:val="28"/>
      </w:rPr>
      <w:t xml:space="preserve">101 </w:t>
    </w:r>
    <w:r w:rsidRPr="005645DC">
      <w:rPr>
        <w:rFonts w:ascii="TH SarabunPSK" w:hAnsi="TH SarabunPSK" w:cs="TH SarabunPSK"/>
        <w:color w:val="000000" w:themeColor="text1"/>
        <w:sz w:val="28"/>
      </w:rPr>
      <w:t>Rev</w:t>
    </w:r>
    <w:r w:rsidRPr="005645DC">
      <w:rPr>
        <w:rFonts w:ascii="TH SarabunPSK" w:hAnsi="TH SarabunPSK" w:cs="TH SarabunPSK"/>
        <w:color w:val="000000" w:themeColor="text1"/>
        <w:sz w:val="28"/>
        <w:cs/>
      </w:rPr>
      <w:t>.</w:t>
    </w:r>
    <w:r>
      <w:rPr>
        <w:rFonts w:ascii="TH SarabunPSK" w:hAnsi="TH SarabunPSK" w:cs="TH SarabunPSK"/>
        <w:color w:val="000000" w:themeColor="text1"/>
        <w:sz w:val="28"/>
      </w:rPr>
      <w:t>01</w:t>
    </w:r>
    <w:r w:rsidRPr="005645DC">
      <w:rPr>
        <w:rFonts w:ascii="TH SarabunPSK" w:hAnsi="TH SarabunPSK" w:cs="TH SarabunPSK"/>
        <w:color w:val="000000" w:themeColor="text1"/>
        <w:sz w:val="28"/>
        <w:cs/>
      </w:rPr>
      <w:t xml:space="preserve">                     </w:t>
    </w:r>
    <w:r>
      <w:rPr>
        <w:rFonts w:ascii="TH SarabunPSK" w:hAnsi="TH SarabunPSK" w:cs="TH SarabunPSK"/>
        <w:color w:val="000000" w:themeColor="text1"/>
        <w:sz w:val="28"/>
      </w:rPr>
      <w:t xml:space="preserve"> </w:t>
    </w:r>
    <w:r w:rsidRPr="005645DC">
      <w:rPr>
        <w:rFonts w:ascii="TH SarabunPSK" w:hAnsi="TH SarabunPSK" w:cs="TH SarabunPSK"/>
        <w:color w:val="000000" w:themeColor="text1"/>
        <w:sz w:val="28"/>
        <w:cs/>
      </w:rPr>
      <w:t xml:space="preserve">                                                                    </w:t>
    </w:r>
    <w:r w:rsidRPr="005645DC">
      <w:rPr>
        <w:rFonts w:ascii="TH SarabunPSK" w:hAnsi="TH SarabunPSK" w:cs="TH SarabunPSK"/>
        <w:color w:val="000000" w:themeColor="text1"/>
        <w:sz w:val="28"/>
      </w:rPr>
      <w:t xml:space="preserve">Page </w:t>
    </w:r>
    <w:r w:rsidRPr="005645DC">
      <w:rPr>
        <w:rFonts w:ascii="TH SarabunPSK" w:hAnsi="TH SarabunPSK" w:cs="TH SarabunPSK"/>
        <w:color w:val="000000" w:themeColor="text1"/>
        <w:sz w:val="28"/>
      </w:rPr>
      <w:fldChar w:fldCharType="begin"/>
    </w:r>
    <w:r w:rsidRPr="005645DC">
      <w:rPr>
        <w:rFonts w:ascii="TH SarabunPSK" w:hAnsi="TH SarabunPSK" w:cs="TH SarabunPSK"/>
        <w:color w:val="000000" w:themeColor="text1"/>
        <w:sz w:val="28"/>
      </w:rPr>
      <w:instrText xml:space="preserve"> PAGE  \</w:instrText>
    </w:r>
    <w:r w:rsidRPr="005645DC">
      <w:rPr>
        <w:rFonts w:ascii="TH SarabunPSK" w:hAnsi="TH SarabunPSK" w:cs="TH SarabunPSK"/>
        <w:color w:val="000000" w:themeColor="text1"/>
        <w:sz w:val="28"/>
        <w:cs/>
      </w:rPr>
      <w:instrText xml:space="preserve">* </w:instrText>
    </w:r>
    <w:r w:rsidRPr="005645DC">
      <w:rPr>
        <w:rFonts w:ascii="TH SarabunPSK" w:hAnsi="TH SarabunPSK" w:cs="TH SarabunPSK"/>
        <w:color w:val="000000" w:themeColor="text1"/>
        <w:sz w:val="28"/>
      </w:rPr>
      <w:instrText>Arabic  \</w:instrText>
    </w:r>
    <w:r w:rsidRPr="005645DC">
      <w:rPr>
        <w:rFonts w:ascii="TH SarabunPSK" w:hAnsi="TH SarabunPSK" w:cs="TH SarabunPSK"/>
        <w:color w:val="000000" w:themeColor="text1"/>
        <w:sz w:val="28"/>
        <w:cs/>
      </w:rPr>
      <w:instrText xml:space="preserve">* </w:instrText>
    </w:r>
    <w:r w:rsidRPr="005645DC">
      <w:rPr>
        <w:rFonts w:ascii="TH SarabunPSK" w:hAnsi="TH SarabunPSK" w:cs="TH SarabunPSK"/>
        <w:color w:val="000000" w:themeColor="text1"/>
        <w:sz w:val="28"/>
      </w:rPr>
      <w:instrText xml:space="preserve">MERGEFORMAT </w:instrText>
    </w:r>
    <w:r w:rsidRPr="005645DC">
      <w:rPr>
        <w:rFonts w:ascii="TH SarabunPSK" w:hAnsi="TH SarabunPSK" w:cs="TH SarabunPSK"/>
        <w:color w:val="000000" w:themeColor="text1"/>
        <w:sz w:val="28"/>
      </w:rPr>
      <w:fldChar w:fldCharType="separate"/>
    </w:r>
    <w:r>
      <w:rPr>
        <w:rFonts w:ascii="TH SarabunPSK" w:hAnsi="TH SarabunPSK" w:cs="TH SarabunPSK"/>
        <w:noProof/>
        <w:color w:val="000000" w:themeColor="text1"/>
        <w:sz w:val="28"/>
      </w:rPr>
      <w:t>2</w:t>
    </w:r>
    <w:r w:rsidRPr="005645DC">
      <w:rPr>
        <w:rFonts w:ascii="TH SarabunPSK" w:hAnsi="TH SarabunPSK" w:cs="TH SarabunPSK"/>
        <w:color w:val="000000" w:themeColor="text1"/>
        <w:sz w:val="28"/>
      </w:rPr>
      <w:fldChar w:fldCharType="end"/>
    </w:r>
    <w:r w:rsidRPr="005645DC">
      <w:rPr>
        <w:rFonts w:ascii="TH SarabunPSK" w:hAnsi="TH SarabunPSK" w:cs="TH SarabunPSK"/>
        <w:color w:val="000000" w:themeColor="text1"/>
        <w:sz w:val="28"/>
      </w:rPr>
      <w:t xml:space="preserve"> of </w:t>
    </w:r>
    <w:r w:rsidRPr="005645DC">
      <w:rPr>
        <w:rFonts w:ascii="TH SarabunPSK" w:hAnsi="TH SarabunPSK" w:cs="TH SarabunPSK"/>
        <w:color w:val="000000" w:themeColor="text1"/>
        <w:sz w:val="28"/>
      </w:rPr>
      <w:fldChar w:fldCharType="begin"/>
    </w:r>
    <w:r w:rsidRPr="005645DC">
      <w:rPr>
        <w:rFonts w:ascii="TH SarabunPSK" w:hAnsi="TH SarabunPSK" w:cs="TH SarabunPSK"/>
        <w:color w:val="000000" w:themeColor="text1"/>
        <w:sz w:val="28"/>
      </w:rPr>
      <w:instrText xml:space="preserve"> NUMPAGES  \</w:instrText>
    </w:r>
    <w:r w:rsidRPr="005645DC">
      <w:rPr>
        <w:rFonts w:ascii="TH SarabunPSK" w:hAnsi="TH SarabunPSK" w:cs="TH SarabunPSK"/>
        <w:color w:val="000000" w:themeColor="text1"/>
        <w:sz w:val="28"/>
        <w:cs/>
      </w:rPr>
      <w:instrText xml:space="preserve">* </w:instrText>
    </w:r>
    <w:r w:rsidRPr="005645DC">
      <w:rPr>
        <w:rFonts w:ascii="TH SarabunPSK" w:hAnsi="TH SarabunPSK" w:cs="TH SarabunPSK"/>
        <w:color w:val="000000" w:themeColor="text1"/>
        <w:sz w:val="28"/>
      </w:rPr>
      <w:instrText>Arabic  \</w:instrText>
    </w:r>
    <w:r w:rsidRPr="005645DC">
      <w:rPr>
        <w:rFonts w:ascii="TH SarabunPSK" w:hAnsi="TH SarabunPSK" w:cs="TH SarabunPSK"/>
        <w:color w:val="000000" w:themeColor="text1"/>
        <w:sz w:val="28"/>
        <w:cs/>
      </w:rPr>
      <w:instrText xml:space="preserve">* </w:instrText>
    </w:r>
    <w:r w:rsidRPr="005645DC">
      <w:rPr>
        <w:rFonts w:ascii="TH SarabunPSK" w:hAnsi="TH SarabunPSK" w:cs="TH SarabunPSK"/>
        <w:color w:val="000000" w:themeColor="text1"/>
        <w:sz w:val="28"/>
      </w:rPr>
      <w:instrText xml:space="preserve">MERGEFORMAT </w:instrText>
    </w:r>
    <w:r w:rsidRPr="005645DC">
      <w:rPr>
        <w:rFonts w:ascii="TH SarabunPSK" w:hAnsi="TH SarabunPSK" w:cs="TH SarabunPSK"/>
        <w:color w:val="000000" w:themeColor="text1"/>
        <w:sz w:val="28"/>
      </w:rPr>
      <w:fldChar w:fldCharType="separate"/>
    </w:r>
    <w:r>
      <w:rPr>
        <w:rFonts w:ascii="TH SarabunPSK" w:hAnsi="TH SarabunPSK" w:cs="TH SarabunPSK"/>
        <w:noProof/>
        <w:color w:val="000000" w:themeColor="text1"/>
        <w:sz w:val="28"/>
      </w:rPr>
      <w:t>2</w:t>
    </w:r>
    <w:r w:rsidRPr="005645DC">
      <w:rPr>
        <w:rFonts w:ascii="TH SarabunPSK" w:hAnsi="TH SarabunPSK" w:cs="TH SarabunPSK"/>
        <w:color w:val="000000" w:themeColor="text1"/>
        <w:sz w:val="28"/>
      </w:rPr>
      <w:fldChar w:fldCharType="end"/>
    </w:r>
  </w:p>
  <w:p w14:paraId="0BD5F523" w14:textId="4BB92A87" w:rsidR="00844C60" w:rsidRPr="005645DC" w:rsidRDefault="00844C60">
    <w:pPr>
      <w:pStyle w:val="Footer"/>
      <w:rPr>
        <w:sz w:val="28"/>
      </w:rPr>
    </w:pPr>
    <w:r w:rsidRPr="005645DC">
      <w:rPr>
        <w:rFonts w:ascii="TH SarabunPSK" w:hAnsi="TH SarabunPSK" w:cs="TH SarabunPSK"/>
        <w:sz w:val="28"/>
      </w:rPr>
      <w:t>Effective Date</w:t>
    </w:r>
    <w:r w:rsidRPr="005645DC">
      <w:rPr>
        <w:rFonts w:ascii="TH SarabunPSK" w:hAnsi="TH SarabunPSK" w:cs="TH SarabunPSK"/>
        <w:sz w:val="28"/>
        <w:cs/>
      </w:rPr>
      <w:t xml:space="preserve">: </w:t>
    </w:r>
    <w:r w:rsidR="004653BA">
      <w:rPr>
        <w:rFonts w:ascii="TH SarabunPSK" w:hAnsi="TH SarabunPSK" w:cs="TH SarabunPSK"/>
        <w:sz w:val="28"/>
      </w:rPr>
      <w:t>21</w:t>
    </w:r>
    <w:r w:rsidR="00F12352">
      <w:rPr>
        <w:rFonts w:ascii="TH SarabunPSK" w:hAnsi="TH SarabunPSK" w:cs="TH SarabunPSK"/>
        <w:sz w:val="28"/>
      </w:rPr>
      <w:t xml:space="preserve"> </w:t>
    </w:r>
    <w:r>
      <w:rPr>
        <w:rFonts w:ascii="TH SarabunPSK" w:hAnsi="TH SarabunPSK" w:cs="TH SarabunPSK"/>
        <w:sz w:val="28"/>
      </w:rPr>
      <w:t>April</w:t>
    </w:r>
    <w:r w:rsidRPr="005645DC">
      <w:rPr>
        <w:rFonts w:ascii="TH SarabunPSK" w:hAnsi="TH SarabunPSK" w:cs="TH SarabunPSK"/>
        <w:sz w:val="28"/>
      </w:rPr>
      <w:t xml:space="preserve"> 202</w:t>
    </w:r>
    <w:r>
      <w:rPr>
        <w:rFonts w:ascii="TH SarabunPSK" w:hAnsi="TH SarabunPSK" w:cs="TH SarabunPSK"/>
        <w:sz w:val="28"/>
      </w:rPr>
      <w:t>5</w:t>
    </w:r>
    <w:r w:rsidRPr="005645DC">
      <w:rPr>
        <w:rFonts w:ascii="TH SarabunPSK" w:hAnsi="TH SarabunPSK" w:cs="TH SarabunPSK"/>
        <w:sz w:val="28"/>
      </w:rPr>
      <w:ptab w:relativeTo="margin" w:alignment="center" w:leader="none"/>
    </w:r>
    <w:r w:rsidRPr="005645DC">
      <w:rPr>
        <w:rFonts w:ascii="TH SarabunPSK" w:hAnsi="TH SarabunPSK" w:cs="TH SarabunPSK"/>
        <w:sz w:val="28"/>
      </w:rPr>
      <w:ptab w:relativeTo="margin" w:alignment="right" w:leader="none"/>
    </w:r>
    <w:r w:rsidRPr="005645DC">
      <w:rPr>
        <w:rFonts w:ascii="TH SarabunPSK" w:hAnsi="TH SarabunPSK" w:cs="TH SarabunPSK"/>
        <w:sz w:val="28"/>
        <w:cs/>
      </w:rPr>
      <w:t xml:space="preserve"> </w:t>
    </w:r>
    <w:r w:rsidRPr="005645DC">
      <w:rPr>
        <w:sz w:val="28"/>
      </w:rPr>
      <w:ptab w:relativeTo="margin" w:alignment="center" w:leader="none"/>
    </w:r>
    <w:r w:rsidRPr="005645DC">
      <w:rPr>
        <w:sz w:val="2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EEF48" w14:textId="77777777" w:rsidR="00844C60" w:rsidRDefault="00844C60">
      <w:r>
        <w:separator/>
      </w:r>
    </w:p>
  </w:footnote>
  <w:footnote w:type="continuationSeparator" w:id="0">
    <w:p w14:paraId="7DA4EB7A" w14:textId="77777777" w:rsidR="00844C60" w:rsidRDefault="0084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03F9" w14:textId="77777777" w:rsidR="00844C60" w:rsidRDefault="00844C60" w:rsidP="006F7C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16E35D2C" w14:textId="77777777" w:rsidR="00844C60" w:rsidRDefault="00844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7737" w14:textId="6F91B900" w:rsidR="00844C60" w:rsidRPr="00D6626B" w:rsidRDefault="00844C60" w:rsidP="00593739">
    <w:pPr>
      <w:pStyle w:val="Header"/>
      <w:tabs>
        <w:tab w:val="clear" w:pos="4153"/>
        <w:tab w:val="clear" w:pos="8306"/>
        <w:tab w:val="left" w:pos="7312"/>
      </w:tabs>
      <w:rPr>
        <w:rFonts w:ascii="TH SarabunPSK" w:hAnsi="TH SarabunPSK" w:cs="TH SarabunPSK"/>
        <w:sz w:val="32"/>
        <w:szCs w:val="32"/>
      </w:rPr>
    </w:pPr>
    <w:r>
      <w:rPr>
        <w:noProof/>
      </w:rPr>
      <w:drawing>
        <wp:inline distT="0" distB="0" distL="0" distR="0" wp14:anchorId="2408C0D0" wp14:editId="7ED9A4BB">
          <wp:extent cx="1671145" cy="638960"/>
          <wp:effectExtent l="0" t="0" r="5715" b="8890"/>
          <wp:docPr id="6" name="Picture 6" descr="The Civil Aviation Authority of Thailand (CAAT) | สำนักงาน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he Civil Aviation Authority of Thailand (CAAT) | สำนักงาน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194" cy="647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H SarabunPSK" w:hAnsi="TH SarabunPSK" w:cs="TH SarabunPSK" w:hint="cs"/>
        <w:sz w:val="32"/>
        <w:szCs w:val="32"/>
        <w:cs/>
      </w:rPr>
      <w:t xml:space="preserve">                                                            </w:t>
    </w:r>
    <w:r>
      <w:rPr>
        <w:noProof/>
      </w:rPr>
      <w:drawing>
        <wp:inline distT="0" distB="0" distL="0" distR="0" wp14:anchorId="649B90A8" wp14:editId="3F095E97">
          <wp:extent cx="1403362" cy="723482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โลโก้ faop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2" t="28698" r="3678" b="23651"/>
                  <a:stretch/>
                </pic:blipFill>
                <pic:spPr bwMode="auto">
                  <a:xfrm>
                    <a:off x="0" y="0"/>
                    <a:ext cx="1416436" cy="730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918B2"/>
    <w:multiLevelType w:val="hybridMultilevel"/>
    <w:tmpl w:val="25D84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5683E"/>
    <w:multiLevelType w:val="hybridMultilevel"/>
    <w:tmpl w:val="E4C031B6"/>
    <w:lvl w:ilvl="0" w:tplc="CAC6C004">
      <w:start w:val="5"/>
      <w:numFmt w:val="bullet"/>
      <w:lvlText w:val="-"/>
      <w:lvlJc w:val="left"/>
      <w:pPr>
        <w:ind w:left="81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 w16cid:durableId="1900552568">
    <w:abstractNumId w:val="0"/>
  </w:num>
  <w:num w:numId="2" w16cid:durableId="669261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698"/>
    <w:rsid w:val="0004157F"/>
    <w:rsid w:val="000576A1"/>
    <w:rsid w:val="00084A3B"/>
    <w:rsid w:val="00085994"/>
    <w:rsid w:val="000E2693"/>
    <w:rsid w:val="000F0F40"/>
    <w:rsid w:val="000F4B09"/>
    <w:rsid w:val="0011101B"/>
    <w:rsid w:val="00112444"/>
    <w:rsid w:val="00112F4A"/>
    <w:rsid w:val="00115655"/>
    <w:rsid w:val="00172E8A"/>
    <w:rsid w:val="00184AF5"/>
    <w:rsid w:val="00192972"/>
    <w:rsid w:val="001A7EB6"/>
    <w:rsid w:val="001F2113"/>
    <w:rsid w:val="002205DA"/>
    <w:rsid w:val="00233C6B"/>
    <w:rsid w:val="00256B25"/>
    <w:rsid w:val="00261764"/>
    <w:rsid w:val="0026252F"/>
    <w:rsid w:val="00294A59"/>
    <w:rsid w:val="002A1A83"/>
    <w:rsid w:val="002C728A"/>
    <w:rsid w:val="002D590A"/>
    <w:rsid w:val="002D6373"/>
    <w:rsid w:val="002E47B6"/>
    <w:rsid w:val="002E7F96"/>
    <w:rsid w:val="003145B0"/>
    <w:rsid w:val="00323F0D"/>
    <w:rsid w:val="00335F43"/>
    <w:rsid w:val="00352479"/>
    <w:rsid w:val="00357C63"/>
    <w:rsid w:val="00395435"/>
    <w:rsid w:val="003D1C4D"/>
    <w:rsid w:val="003F65C6"/>
    <w:rsid w:val="00407967"/>
    <w:rsid w:val="00416E2F"/>
    <w:rsid w:val="00417C85"/>
    <w:rsid w:val="00437DA2"/>
    <w:rsid w:val="004653BA"/>
    <w:rsid w:val="00497F8D"/>
    <w:rsid w:val="004A5735"/>
    <w:rsid w:val="004B5666"/>
    <w:rsid w:val="004C2C9A"/>
    <w:rsid w:val="004C4F4B"/>
    <w:rsid w:val="004D4038"/>
    <w:rsid w:val="00500C6B"/>
    <w:rsid w:val="00512A42"/>
    <w:rsid w:val="005131B6"/>
    <w:rsid w:val="0051403A"/>
    <w:rsid w:val="00520874"/>
    <w:rsid w:val="00520DBF"/>
    <w:rsid w:val="00522DBE"/>
    <w:rsid w:val="00530CB2"/>
    <w:rsid w:val="0053466A"/>
    <w:rsid w:val="00544691"/>
    <w:rsid w:val="005645DC"/>
    <w:rsid w:val="00577F2C"/>
    <w:rsid w:val="00591782"/>
    <w:rsid w:val="00593739"/>
    <w:rsid w:val="00634A56"/>
    <w:rsid w:val="0065194A"/>
    <w:rsid w:val="00680690"/>
    <w:rsid w:val="00685BB1"/>
    <w:rsid w:val="006C159B"/>
    <w:rsid w:val="006F7C52"/>
    <w:rsid w:val="0070083D"/>
    <w:rsid w:val="00712F82"/>
    <w:rsid w:val="00772811"/>
    <w:rsid w:val="0079696E"/>
    <w:rsid w:val="007B121A"/>
    <w:rsid w:val="007B3C80"/>
    <w:rsid w:val="007E3F49"/>
    <w:rsid w:val="00830F46"/>
    <w:rsid w:val="008414CB"/>
    <w:rsid w:val="00842D42"/>
    <w:rsid w:val="00844727"/>
    <w:rsid w:val="00844C60"/>
    <w:rsid w:val="00867091"/>
    <w:rsid w:val="00876C9D"/>
    <w:rsid w:val="008A033D"/>
    <w:rsid w:val="008A1C90"/>
    <w:rsid w:val="008B380F"/>
    <w:rsid w:val="008E5595"/>
    <w:rsid w:val="00921EBE"/>
    <w:rsid w:val="00966371"/>
    <w:rsid w:val="009A6349"/>
    <w:rsid w:val="009C1886"/>
    <w:rsid w:val="009C2EE9"/>
    <w:rsid w:val="009D7C1E"/>
    <w:rsid w:val="00A3222A"/>
    <w:rsid w:val="00A53D66"/>
    <w:rsid w:val="00AA36D4"/>
    <w:rsid w:val="00AA3EDD"/>
    <w:rsid w:val="00AC4379"/>
    <w:rsid w:val="00AD32EB"/>
    <w:rsid w:val="00AE731B"/>
    <w:rsid w:val="00B30698"/>
    <w:rsid w:val="00B34774"/>
    <w:rsid w:val="00B620CB"/>
    <w:rsid w:val="00B63511"/>
    <w:rsid w:val="00B914A4"/>
    <w:rsid w:val="00B9520C"/>
    <w:rsid w:val="00BB7A60"/>
    <w:rsid w:val="00C62F2A"/>
    <w:rsid w:val="00C67156"/>
    <w:rsid w:val="00C82257"/>
    <w:rsid w:val="00C831E1"/>
    <w:rsid w:val="00C91A38"/>
    <w:rsid w:val="00C91F5A"/>
    <w:rsid w:val="00CA313A"/>
    <w:rsid w:val="00CB59A2"/>
    <w:rsid w:val="00CD1B99"/>
    <w:rsid w:val="00D17B63"/>
    <w:rsid w:val="00D21DDA"/>
    <w:rsid w:val="00D36D6C"/>
    <w:rsid w:val="00D72598"/>
    <w:rsid w:val="00D84619"/>
    <w:rsid w:val="00DA21E5"/>
    <w:rsid w:val="00DB2504"/>
    <w:rsid w:val="00DC65A9"/>
    <w:rsid w:val="00DF43B4"/>
    <w:rsid w:val="00E05AEE"/>
    <w:rsid w:val="00E10E10"/>
    <w:rsid w:val="00E411C9"/>
    <w:rsid w:val="00E509C8"/>
    <w:rsid w:val="00E5532B"/>
    <w:rsid w:val="00E81F24"/>
    <w:rsid w:val="00E84F76"/>
    <w:rsid w:val="00E96C63"/>
    <w:rsid w:val="00EE2EBF"/>
    <w:rsid w:val="00EF4062"/>
    <w:rsid w:val="00F064BC"/>
    <w:rsid w:val="00F1000D"/>
    <w:rsid w:val="00F12352"/>
    <w:rsid w:val="00F5137C"/>
    <w:rsid w:val="00F67050"/>
    <w:rsid w:val="00F8477E"/>
    <w:rsid w:val="00F855BF"/>
    <w:rsid w:val="00FA1344"/>
    <w:rsid w:val="00FA33F7"/>
    <w:rsid w:val="00FA64FD"/>
    <w:rsid w:val="43B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55B5B428"/>
  <w15:chartTrackingRefBased/>
  <w15:docId w15:val="{DA0FA52F-EAC2-4CBB-A00C-9E0D500B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98"/>
    <w:pPr>
      <w:spacing w:before="0"/>
      <w:jc w:val="left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5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306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30698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B30698"/>
  </w:style>
  <w:style w:type="table" w:styleId="TableGrid">
    <w:name w:val="Table Grid"/>
    <w:basedOn w:val="TableNormal"/>
    <w:uiPriority w:val="39"/>
    <w:rsid w:val="00B30698"/>
    <w:pPr>
      <w:spacing w:before="0"/>
      <w:jc w:val="left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522DBE"/>
    <w:pPr>
      <w:spacing w:befor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17C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C85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aliases w:val="NCT 7.7.7 (a)"/>
    <w:basedOn w:val="Normal"/>
    <w:link w:val="ListParagraphChar"/>
    <w:uiPriority w:val="34"/>
    <w:qFormat/>
    <w:rsid w:val="00417C85"/>
    <w:pPr>
      <w:ind w:left="720"/>
      <w:contextualSpacing/>
    </w:pPr>
  </w:style>
  <w:style w:type="character" w:customStyle="1" w:styleId="ListParagraphChar">
    <w:name w:val="List Paragraph Char"/>
    <w:aliases w:val="NCT 7.7.7 (a) Char"/>
    <w:basedOn w:val="DefaultParagraphFont"/>
    <w:link w:val="ListParagraph"/>
    <w:uiPriority w:val="34"/>
    <w:rsid w:val="00D21DDA"/>
    <w:rPr>
      <w:rFonts w:ascii="Times New Roman" w:eastAsia="Times New Roman" w:hAnsi="Times New Roman" w:cs="Angsana New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45DC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979BE-128F-4D93-839A-C4B7D79B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Nutcha Kitbumrung</dc:creator>
  <cp:keywords/>
  <dc:description/>
  <cp:lastModifiedBy>Peerakan Puangmalai</cp:lastModifiedBy>
  <cp:revision>2</cp:revision>
  <cp:lastPrinted>2025-04-22T04:16:00Z</cp:lastPrinted>
  <dcterms:created xsi:type="dcterms:W3CDTF">2025-05-07T07:51:00Z</dcterms:created>
  <dcterms:modified xsi:type="dcterms:W3CDTF">2025-05-07T07:51:00Z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ceab3779ccd796aef09f4294d9557ddbbcc58a3c343059afa318423b6dedab03</vt:lpwstr>
  </property>
</Properties>
</file>